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723"/>
        <w:gridCol w:w="499"/>
        <w:gridCol w:w="499"/>
        <w:gridCol w:w="1007"/>
        <w:gridCol w:w="932"/>
        <w:gridCol w:w="812"/>
        <w:gridCol w:w="834"/>
        <w:gridCol w:w="2837"/>
        <w:gridCol w:w="990"/>
        <w:gridCol w:w="709"/>
        <w:gridCol w:w="912"/>
      </w:tblGrid>
      <w:tr w:rsidR="003F5270" w:rsidRPr="003F5270" w14:paraId="7F2C1F27" w14:textId="77777777" w:rsidTr="003F5270">
        <w:trPr>
          <w:trHeight w:val="63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14:paraId="3972AB8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สถิติฐานความผิดคดีอาญา (คดี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4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กลุ่ม)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 </w:t>
            </w:r>
          </w:p>
        </w:tc>
      </w:tr>
      <w:tr w:rsidR="003F5270" w:rsidRPr="003F5270" w14:paraId="4B56F427" w14:textId="77777777" w:rsidTr="003F5270">
        <w:trPr>
          <w:trHeight w:val="555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14:paraId="5AB420B0" w14:textId="4631CEA0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ประจำปีงบประมาณ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พ.ศ.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2567 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สถานีตำรวจ </w:t>
            </w:r>
            <w:r w:rsidR="00E67E4A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อ่าวช่อ</w:t>
            </w:r>
          </w:p>
        </w:tc>
      </w:tr>
      <w:tr w:rsidR="003F5270" w:rsidRPr="003F5270" w14:paraId="1B180EA3" w14:textId="77777777" w:rsidTr="003F5270">
        <w:trPr>
          <w:trHeight w:val="61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14:paraId="61E14B71" w14:textId="3BB9A19D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ประจำเดือน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="005A76D8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พฤศจิกายน </w:t>
            </w:r>
            <w:r w:rsidR="00B944BA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 xml:space="preserve"> 2566</w:t>
            </w:r>
          </w:p>
        </w:tc>
      </w:tr>
      <w:tr w:rsidR="003F5270" w:rsidRPr="003F5270" w14:paraId="7AF9011E" w14:textId="77777777" w:rsidTr="00514964">
        <w:trPr>
          <w:trHeight w:val="420"/>
        </w:trPr>
        <w:tc>
          <w:tcPr>
            <w:tcW w:w="1145" w:type="pct"/>
            <w:vMerge w:val="restart"/>
            <w:shd w:val="clear" w:color="auto" w:fill="auto"/>
            <w:noWrap/>
            <w:vAlign w:val="center"/>
            <w:hideMark/>
          </w:tcPr>
          <w:p w14:paraId="04F63BD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75634D0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รับแจ้ง</w:t>
            </w:r>
          </w:p>
        </w:tc>
        <w:tc>
          <w:tcPr>
            <w:tcW w:w="358" w:type="pct"/>
            <w:gridSpan w:val="2"/>
            <w:shd w:val="clear" w:color="auto" w:fill="auto"/>
            <w:noWrap/>
            <w:vAlign w:val="center"/>
            <w:hideMark/>
          </w:tcPr>
          <w:p w14:paraId="7D8FB54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จำนวนจับกุม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vAlign w:val="center"/>
            <w:hideMark/>
          </w:tcPr>
          <w:p w14:paraId="0D2B3334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เป้าหมาย (%)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14:paraId="4D57F87A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ผลการปฏิบัติ</w:t>
            </w:r>
          </w:p>
        </w:tc>
        <w:tc>
          <w:tcPr>
            <w:tcW w:w="59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2E44F1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อัตราความผิดต่อประชากร</w:t>
            </w: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  <w:hideMark/>
          </w:tcPr>
          <w:p w14:paraId="4BBA047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A4AE39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รับแจ้ง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  <w:hideMark/>
          </w:tcPr>
          <w:p w14:paraId="6608CEF9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จำนวนจับกุม</w:t>
            </w:r>
          </w:p>
        </w:tc>
      </w:tr>
      <w:tr w:rsidR="00514964" w:rsidRPr="003F5270" w14:paraId="161DD938" w14:textId="77777777" w:rsidTr="00514964">
        <w:trPr>
          <w:trHeight w:val="780"/>
        </w:trPr>
        <w:tc>
          <w:tcPr>
            <w:tcW w:w="1145" w:type="pct"/>
            <w:vMerge/>
            <w:vAlign w:val="center"/>
            <w:hideMark/>
          </w:tcPr>
          <w:p w14:paraId="3DACD3D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2A48716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833EF3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B6BCBB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คน</w:t>
            </w:r>
          </w:p>
        </w:tc>
        <w:tc>
          <w:tcPr>
            <w:tcW w:w="361" w:type="pct"/>
            <w:vMerge/>
            <w:vAlign w:val="center"/>
            <w:hideMark/>
          </w:tcPr>
          <w:p w14:paraId="31723B8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14:paraId="0662E8B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590" w:type="pct"/>
            <w:gridSpan w:val="2"/>
            <w:vMerge/>
            <w:vAlign w:val="center"/>
            <w:hideMark/>
          </w:tcPr>
          <w:p w14:paraId="1B8758B4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vMerge/>
            <w:vAlign w:val="center"/>
            <w:hideMark/>
          </w:tcPr>
          <w:p w14:paraId="3262B42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FA60FF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0BE46D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4EB1CD4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คน</w:t>
            </w:r>
          </w:p>
        </w:tc>
      </w:tr>
      <w:tr w:rsidR="004E519E" w:rsidRPr="003F5270" w14:paraId="12935256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1222EF72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1.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ฐานความผิดเกี่ยวกับชีวิต ร่างกาย และเพศ (ภาพรวม)*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148A16F" w14:textId="015A8E53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A6601EE" w14:textId="08B64634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664E2CC" w14:textId="1F71AF3B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75D9610" w14:textId="573AEF1B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C52914A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69CCDE8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893E0DF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C26AF90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3.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ฐานความผิดพิเศษ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ต่อ)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32A1E60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1DC147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30A70BA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4E519E" w:rsidRPr="003F5270" w14:paraId="640075C1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38CA5AA6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ฆ่าผู้อื่น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6046EF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322D433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A337EC5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4932808" w14:textId="44F45341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C7373E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4332DB5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A6D2DBB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19802286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พ.ร.บ.ป้องกันและปราบปรามฟอกเงิน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2542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3B91C02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F7474C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1B1FB3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4E519E" w:rsidRPr="003F5270" w14:paraId="281413E5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00B24D1A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ทำร้ายผู้อื่นถึงแก่ความตาย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534485B5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6CA517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AA4FA76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629305F" w14:textId="3FF5CD02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5318C7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8E7B1C3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B9B6692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13BADBFD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พ.ร.บ.ห้ามเรียกดอกเบี้ยเกินอัตรา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2963096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6D29C65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8C6A77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4E519E" w:rsidRPr="003F5270" w14:paraId="4C1ACEBE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254BF57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พยายามฆ่า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E155FD9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50B04D0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2C47880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64FB7A4" w14:textId="07EF77D0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44F30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F2D502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869C45B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C9EDA7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พ.ร.บ.ทวงถามหนี้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530919A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34E9084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80B1469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4E519E" w:rsidRPr="003F5270" w14:paraId="425287AA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3B7A3D9E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ทำร้ายร่างกาย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5B9AB422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8FD5F1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B367816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3A99F56" w14:textId="4E7BA656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D527AA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039809D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907D63B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CB29569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A1AC047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F4F232E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A058F2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4E519E" w:rsidRPr="003F5270" w14:paraId="0EA01F49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732B682F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ข่มขืนกระทำชำเรา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6348D4B3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C14BA27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2367649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E649BC5" w14:textId="07ADBB38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4B8B8D2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D972B7A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B6BC356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53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10316FD2" w14:textId="77777777" w:rsidR="004E519E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539B79E5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4E519E" w:rsidRPr="003F5270" w14:paraId="0EAB1B7D" w14:textId="77777777" w:rsidTr="00514964">
        <w:trPr>
          <w:trHeight w:val="420"/>
        </w:trPr>
        <w:tc>
          <w:tcPr>
            <w:tcW w:w="1145" w:type="pct"/>
            <w:shd w:val="clear" w:color="auto" w:fill="auto"/>
            <w:vAlign w:val="bottom"/>
            <w:hideMark/>
          </w:tcPr>
          <w:p w14:paraId="2FDCE5DF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1.6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14:paraId="486B7840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DF0F9BA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0A9438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890DF58" w14:textId="32A5E332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8D5277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4589072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4AA3B6E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953" w:type="pct"/>
            <w:gridSpan w:val="4"/>
            <w:vMerge/>
            <w:vAlign w:val="center"/>
            <w:hideMark/>
          </w:tcPr>
          <w:p w14:paraId="71B6D8E1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</w:tr>
      <w:tr w:rsidR="004E519E" w:rsidRPr="003F5270" w14:paraId="1FEDA31B" w14:textId="77777777" w:rsidTr="00DA7B20">
        <w:trPr>
          <w:trHeight w:val="330"/>
        </w:trPr>
        <w:tc>
          <w:tcPr>
            <w:tcW w:w="1145" w:type="pct"/>
            <w:vMerge w:val="restart"/>
            <w:shd w:val="clear" w:color="auto" w:fill="auto"/>
            <w:noWrap/>
            <w:vAlign w:val="bottom"/>
          </w:tcPr>
          <w:p w14:paraId="554A45AD" w14:textId="77777777" w:rsidR="004E519E" w:rsidRPr="00BD30D4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617" w:type="pct"/>
            <w:gridSpan w:val="3"/>
            <w:shd w:val="clear" w:color="auto" w:fill="auto"/>
            <w:noWrap/>
            <w:vAlign w:val="bottom"/>
          </w:tcPr>
          <w:p w14:paraId="1D5FF1B0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จับกุม</w:t>
            </w:r>
          </w:p>
        </w:tc>
        <w:tc>
          <w:tcPr>
            <w:tcW w:w="361" w:type="pct"/>
            <w:vMerge w:val="restart"/>
            <w:shd w:val="clear" w:color="auto" w:fill="auto"/>
            <w:noWrap/>
            <w:vAlign w:val="center"/>
          </w:tcPr>
          <w:p w14:paraId="04C7BFBD" w14:textId="590E3EC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</w:tcPr>
          <w:p w14:paraId="7E135E1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vMerge w:val="restart"/>
            <w:shd w:val="clear" w:color="auto" w:fill="auto"/>
            <w:noWrap/>
            <w:vAlign w:val="center"/>
          </w:tcPr>
          <w:p w14:paraId="480EA866" w14:textId="64EFA809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vMerge w:val="restart"/>
            <w:shd w:val="clear" w:color="auto" w:fill="auto"/>
            <w:noWrap/>
            <w:vAlign w:val="bottom"/>
          </w:tcPr>
          <w:p w14:paraId="755F2280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vMerge w:val="restart"/>
            <w:shd w:val="clear" w:color="auto" w:fill="auto"/>
            <w:noWrap/>
            <w:vAlign w:val="bottom"/>
          </w:tcPr>
          <w:p w14:paraId="5DBB7359" w14:textId="77777777" w:rsidR="004E519E" w:rsidRPr="00BD30D4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936" w:type="pct"/>
            <w:gridSpan w:val="3"/>
            <w:shd w:val="clear" w:color="auto" w:fill="auto"/>
            <w:noWrap/>
            <w:vAlign w:val="bottom"/>
          </w:tcPr>
          <w:p w14:paraId="7B44F811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จับกุม</w:t>
            </w:r>
          </w:p>
        </w:tc>
      </w:tr>
      <w:tr w:rsidR="004E519E" w:rsidRPr="003F5270" w14:paraId="06E873C2" w14:textId="77777777" w:rsidTr="00514964">
        <w:trPr>
          <w:trHeight w:val="390"/>
        </w:trPr>
        <w:tc>
          <w:tcPr>
            <w:tcW w:w="1145" w:type="pct"/>
            <w:vMerge/>
            <w:shd w:val="clear" w:color="auto" w:fill="auto"/>
            <w:noWrap/>
            <w:vAlign w:val="bottom"/>
          </w:tcPr>
          <w:p w14:paraId="7A971141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:cs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</w:tcPr>
          <w:p w14:paraId="107DF1A3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4AABB9FA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390A9BC4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  <w:tc>
          <w:tcPr>
            <w:tcW w:w="361" w:type="pct"/>
            <w:vMerge/>
            <w:shd w:val="clear" w:color="auto" w:fill="auto"/>
            <w:noWrap/>
            <w:vAlign w:val="center"/>
          </w:tcPr>
          <w:p w14:paraId="67066FEA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vMerge/>
            <w:shd w:val="clear" w:color="auto" w:fill="auto"/>
            <w:noWrap/>
            <w:vAlign w:val="center"/>
          </w:tcPr>
          <w:p w14:paraId="7D00494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vMerge/>
            <w:shd w:val="clear" w:color="auto" w:fill="auto"/>
            <w:noWrap/>
            <w:vAlign w:val="bottom"/>
          </w:tcPr>
          <w:p w14:paraId="0F094BB8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vMerge/>
            <w:shd w:val="clear" w:color="auto" w:fill="auto"/>
            <w:noWrap/>
            <w:vAlign w:val="center"/>
          </w:tcPr>
          <w:p w14:paraId="72AA9A99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</w:tcPr>
          <w:p w14:paraId="15F9C7B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</w:tcPr>
          <w:p w14:paraId="2A703D5B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</w:tcPr>
          <w:p w14:paraId="2EEE9F88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ดคี</w:t>
            </w:r>
          </w:p>
        </w:tc>
        <w:tc>
          <w:tcPr>
            <w:tcW w:w="327" w:type="pct"/>
            <w:shd w:val="clear" w:color="auto" w:fill="auto"/>
            <w:noWrap/>
            <w:vAlign w:val="bottom"/>
          </w:tcPr>
          <w:p w14:paraId="136AE539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คดี</w:t>
            </w:r>
          </w:p>
        </w:tc>
      </w:tr>
      <w:tr w:rsidR="004E519E" w:rsidRPr="003F5270" w14:paraId="320B2C42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EAD87D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ฐานความผิดเกี่ยวกับทรัพย์(ภาพรวม)**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241C71C" w14:textId="0C3B1A5F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0803BE3" w14:textId="17CF6469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2864E95" w14:textId="18EFAD2D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5816FD0" w14:textId="1B43DBDE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1AB558E" w14:textId="7D0B2BF0" w:rsidR="004E519E" w:rsidRPr="003F5270" w:rsidRDefault="009260A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4FDFE01" w14:textId="3FA38837" w:rsidR="004E519E" w:rsidRPr="003F5270" w:rsidRDefault="009260A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F0648E5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F2785E8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คดีความผิดที่รัฐเป็นผู้เสียหาย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รวม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4.1-4.9)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A48F3EB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BC241A7" w14:textId="454958C8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65DA837" w14:textId="077CB1ED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8</w:t>
            </w:r>
          </w:p>
        </w:tc>
      </w:tr>
      <w:tr w:rsidR="004E519E" w:rsidRPr="003F5270" w14:paraId="615A5194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1ADB77D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ปล้นทรัพย์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0653C9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6D2EC70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4C54E44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0586EC8" w14:textId="34C11A55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9EAD98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176903D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5C883CD7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192E549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4.1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ยาเสพติด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รวม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4.1.1-4.1.19)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B7311EA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883032A" w14:textId="770F900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51D5532" w14:textId="2472D569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4</w:t>
            </w:r>
          </w:p>
        </w:tc>
      </w:tr>
      <w:tr w:rsidR="004E519E" w:rsidRPr="003F5270" w14:paraId="43963BD7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0F8829D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ชิงทรัพย์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8B7B7C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B12E320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EA0308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2733052" w14:textId="1E00B520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8117BE1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1CA2228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28D4AF2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1810DD7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ผลิต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EFCC88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2A67BBA" w14:textId="695D0192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7E55261" w14:textId="45F64D30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E519E" w:rsidRPr="003F5270" w14:paraId="0CF91256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5828776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lastRenderedPageBreak/>
              <w:t xml:space="preserve">2.3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วิ่งราวทรัพย์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B93AA56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AFA7171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4DEF1D6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7F08D44" w14:textId="2C96C78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2681A1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EBE64A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9297679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6B2E52F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นำเข้า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80F2520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810096D" w14:textId="23EC4194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A467B68" w14:textId="4624E55B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E519E" w:rsidRPr="003F5270" w14:paraId="4A7FD48A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A4120A5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ลักทรัพย์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F8E24A5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B20AB74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F5E4EF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009358D" w14:textId="285916BA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C581C72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B47FA0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350F794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436B26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ส่งออก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167A1EA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FBB6F30" w14:textId="0D700008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4A574D5" w14:textId="3D2AA48A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E519E" w:rsidRPr="003F5270" w14:paraId="1C6D5CD0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5097EB6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กรรโชกทรัพย์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84ED804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03C211B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72F0B93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2DBDBAB" w14:textId="60B392A5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7872415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680284D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D96D063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DC54B92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จำหน่าย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4F0DF35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7AFAC74" w14:textId="4E634C58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9779A76" w14:textId="601DE6F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E519E" w:rsidRPr="003F5270" w14:paraId="4991F716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A8E5707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ฉ้อโกง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ยกเว้นฉ้อโกงที่กระทำผ่านระบบคอมพิวเตอร์)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1AD7B9D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676C083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684A33D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97732E7" w14:textId="7A50C8FB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CE8964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1DA94E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9907EE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762055E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ครอบครองเพื่อจำหน่าย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674B4A1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64230EC" w14:textId="08B16211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45B9C90" w14:textId="199E2DDC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E519E" w:rsidRPr="003F5270" w14:paraId="0BF39900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FC0D85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ยักยอกทรัพย์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4394BA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518978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B7A80B8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5A8E8CA" w14:textId="6166A0CD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BF74DF9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197712F7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81F487A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32C3362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ครอบครอง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1BBFFE2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4544D4D" w14:textId="3BE6B30D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12678C3" w14:textId="09140CFD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E519E" w:rsidRPr="003F5270" w14:paraId="1FFC0A94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B414568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ทำให้เสียทรัพย์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210674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3A579125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C681DA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147122B" w14:textId="12013992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E90EECA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92575D5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D261390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8C97B71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ครอบครองเพื่อเสพ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49168E8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972515D" w14:textId="7F42FF93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1A848C2" w14:textId="4BD0791F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4E519E" w:rsidRPr="003F5270" w14:paraId="7A5E86A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32E89E9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2.9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รับของโจร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B6D87A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3FB2ED3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6401DD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4C64628" w14:textId="2A45B808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57E4014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76D070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3CB431A6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7E1826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เสพยาเสพติด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1555043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0F4EAD0" w14:textId="430FDB2C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EE10A8C" w14:textId="498621FD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2</w:t>
            </w:r>
          </w:p>
        </w:tc>
      </w:tr>
      <w:tr w:rsidR="004E519E" w:rsidRPr="003F5270" w14:paraId="3CB6E5F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760C728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2.10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ลักพาเรียกค่าไถ่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6C50133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ECC0027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32ED778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70D07CF" w14:textId="73CFC584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100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9F17BB8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402434C9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809CF12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B59CD64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4.1.9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F2945B9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D64C696" w14:textId="653F1729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E235669" w14:textId="02B99FC2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E519E" w:rsidRPr="003F5270" w14:paraId="19942611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FA11D2E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วางเพลิง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72E94F7D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B9B702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52BABF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771FEEC" w14:textId="20F6489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B4D80C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752DC83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0E275AA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AC8E010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อาวุธปืนและวัตถุระเบิด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รวม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4.2.1-4.2.5)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7488F78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5B4B746" w14:textId="17C23232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0E7D99D" w14:textId="44E816F7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4E519E" w:rsidRPr="003F5270" w14:paraId="22339C3B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3851F55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2.12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50FF2D3" w14:textId="6FB63DA1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4FE32E31" w14:textId="3D5DAA3D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596FE7B7" w14:textId="61856944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519301F" w14:textId="22243818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  <w:b/>
                <w:bCs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257EA88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1CD3202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58043EF5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5F01ABD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อาวุธปืนสงคราม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ไม่สามารถออกใบอนุญาตได้)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73EA76A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9A976C9" w14:textId="3D810D68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53EB85E" w14:textId="7251FCBF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E519E" w:rsidRPr="003F5270" w14:paraId="667C3A0D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30FD521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ฐานความผิดโจรกรรมรถยนต์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143CB60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0DDD521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9460FC1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FD7505F" w14:textId="2E59427C" w:rsidR="004E519E" w:rsidRPr="003F5270" w:rsidRDefault="00C6087D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523301E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9DE1B39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8C714AD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87108CF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อาวุธปืนธรรมดา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ไม่มีทะเบียน)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36BF6D8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FE989DE" w14:textId="40EC918C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D5AFBD7" w14:textId="492DBECC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4E519E" w:rsidRPr="003F5270" w14:paraId="78AFC71B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6CBE17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ฐานความผิดโจรกรรมรถจักรยานยนต์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69626F2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1960BDAD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F594C52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FD1C1A8" w14:textId="25E53359" w:rsidR="004E519E" w:rsidRPr="003F5270" w:rsidRDefault="00C6087D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CFEF1AA" w14:textId="3C1C2356" w:rsidR="004E519E" w:rsidRPr="003F5270" w:rsidRDefault="009260A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B8A0A55" w14:textId="57F3777E" w:rsidR="004E519E" w:rsidRPr="003F5270" w:rsidRDefault="009260A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59BB3738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E423F19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อาวุธปืนธรรมดา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มีทะเบียน)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E7BA787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78D6D336" w14:textId="730D390C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471B168" w14:textId="3DCECAB0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E519E" w:rsidRPr="003F5270" w14:paraId="4636672A" w14:textId="77777777" w:rsidTr="00514964">
        <w:trPr>
          <w:trHeight w:val="390"/>
        </w:trPr>
        <w:tc>
          <w:tcPr>
            <w:tcW w:w="1762" w:type="pct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0A765F55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ประเภทความผิด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A33F18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รับแจ้ง</w:t>
            </w:r>
          </w:p>
        </w:tc>
        <w:tc>
          <w:tcPr>
            <w:tcW w:w="924" w:type="pct"/>
            <w:gridSpan w:val="3"/>
            <w:shd w:val="clear" w:color="auto" w:fill="auto"/>
            <w:noWrap/>
            <w:vAlign w:val="center"/>
            <w:hideMark/>
          </w:tcPr>
          <w:p w14:paraId="35C6BED6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จับกุม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493E119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วัตถุระเบิด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82F4F40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A003BE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6076EE6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4E519E" w:rsidRPr="003F5270" w14:paraId="32AEDCDE" w14:textId="77777777" w:rsidTr="00514964">
        <w:trPr>
          <w:trHeight w:val="390"/>
        </w:trPr>
        <w:tc>
          <w:tcPr>
            <w:tcW w:w="1762" w:type="pct"/>
            <w:gridSpan w:val="4"/>
            <w:vMerge/>
            <w:vAlign w:val="center"/>
            <w:hideMark/>
          </w:tcPr>
          <w:p w14:paraId="30208888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B228DD0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ราย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7A75E8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ราย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AE2EF9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คน</w:t>
            </w: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F0F09D7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b/>
                <w:bCs/>
                <w:kern w:val="0"/>
                <w:sz w:val="28"/>
                <w:szCs w:val="28"/>
                <w:cs/>
                <w14:ligatures w14:val="none"/>
              </w:rPr>
              <w:t>ร้อยละ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EF9529A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4.2.5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อื่นๆ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DE29B17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9647D39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F24D291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4E519E" w:rsidRPr="003F5270" w14:paraId="16132F70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95C0278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3.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รวมเฉพาะ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3.1-3.17)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9D79CEB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FABCFCB" w14:textId="77777777" w:rsidR="004E519E" w:rsidRPr="003F5270" w:rsidRDefault="004E519E" w:rsidP="004E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D4F7237" w14:textId="77777777" w:rsidR="004E519E" w:rsidRPr="003F5270" w:rsidRDefault="004E519E" w:rsidP="004E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BDD8F29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DC9CFF0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23B254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21298D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7E7F68C4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การพนัน (รวม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4.3.1.-4.3.4)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8E32B86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E09AB7E" w14:textId="68F21E79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404C556" w14:textId="18978DA5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4E519E" w:rsidRPr="003F5270" w14:paraId="2088B8B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90FA231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พ.ร.บ.ป้องกันและปราบปรามการค้ามนุษย์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7CE2F14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BF10714" w14:textId="77777777" w:rsidR="004E519E" w:rsidRPr="003F5270" w:rsidRDefault="004E519E" w:rsidP="004E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8A96AED" w14:textId="77777777" w:rsidR="004E519E" w:rsidRPr="003F5270" w:rsidRDefault="004E519E" w:rsidP="004E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677C5DD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BEE78D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69F9E5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48B14B9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6A6ED3A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บ่อนการพนัน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เล่นการพนันตั้งแต่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20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คนขึ้นไป)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CE792C1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AF5B0EF" w14:textId="4BE3DED3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E918ADB" w14:textId="08EEE20A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E519E" w:rsidRPr="003F5270" w14:paraId="085C0E17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3823376C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พ.ร.บ.คุ้มครองเด็ก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A11F623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E1C76A1" w14:textId="77777777" w:rsidR="004E519E" w:rsidRPr="003F5270" w:rsidRDefault="004E519E" w:rsidP="004E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4FFD722" w14:textId="77777777" w:rsidR="004E519E" w:rsidRPr="003F5270" w:rsidRDefault="004E519E" w:rsidP="004E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5ECE241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BB0CC93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8A511F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4FB0415F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7C8BC45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สลากกินรวบ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AEB65FB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3B40987" w14:textId="13C07D18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CDE547D" w14:textId="6B7E6297" w:rsidR="004E519E" w:rsidRPr="003F5270" w:rsidRDefault="00E67E4A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4E519E" w:rsidRPr="003F5270" w14:paraId="23F8C24E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E953131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พ.ร.บ.ลิขสิทธิ์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C8CFE6A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8090BA3" w14:textId="77777777" w:rsidR="004E519E" w:rsidRPr="003F5270" w:rsidRDefault="004E519E" w:rsidP="004E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E1051F7" w14:textId="77777777" w:rsidR="004E519E" w:rsidRPr="003F5270" w:rsidRDefault="004E519E" w:rsidP="004E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3256433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C81A88E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52C39FD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CB966B1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FA56E96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4.3.3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ทายผลฟุตบอล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68906BF9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78B167D" w14:textId="40DF15BB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DEA6384" w14:textId="55F1472C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4E519E" w:rsidRPr="003F5270" w14:paraId="18320F99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1942EDD9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พ.ร.บ.สิทธิบัตร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7AB6A8F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623C9CA" w14:textId="77777777" w:rsidR="004E519E" w:rsidRPr="003F5270" w:rsidRDefault="004E519E" w:rsidP="004E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6011C0D" w14:textId="77777777" w:rsidR="004E519E" w:rsidRPr="003F5270" w:rsidRDefault="004E519E" w:rsidP="004E5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39E1E79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7403FC8B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7FC529C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5FA1D17" w14:textId="77777777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73ABCD7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ความผิดเกี่ยวกับวัสดุ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สื่อสิ่งพิมพ์ลามกอนาจาร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36B7ADE" w14:textId="77777777" w:rsidR="004E519E" w:rsidRPr="003F5270" w:rsidRDefault="004E519E" w:rsidP="004E519E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D556CAA" w14:textId="68824076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136A3AE" w14:textId="77663D3B" w:rsidR="004E519E" w:rsidRPr="003F5270" w:rsidRDefault="004E519E" w:rsidP="004E519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H SarabunPSK" w:hAnsi="TH SarabunPSK" w:cs="TH SarabunPSK" w:hint="cs"/>
              </w:rPr>
              <w:t>0</w:t>
            </w:r>
          </w:p>
        </w:tc>
      </w:tr>
      <w:tr w:rsidR="003F5270" w:rsidRPr="003F5270" w14:paraId="36C330D1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538D1BB3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lastRenderedPageBreak/>
              <w:t xml:space="preserve">3.5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พ.ร.บ.เครื่องหมายการค้า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76C87E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9A79080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C5F4C93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F09879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BA3335A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EF5BD77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47259C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1EB993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4.5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พ.ร.บ.คนเข้าเมือง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662807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BE8389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8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6D0E3E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8</w:t>
            </w:r>
          </w:p>
        </w:tc>
      </w:tr>
      <w:tr w:rsidR="003F5270" w:rsidRPr="003F5270" w14:paraId="3B08E3C4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93481F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พ.ร.บ.ว่าด้วยการกระทำความผิดทางคอมพิวเตอร์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E6BAC5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3C04387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1EB607D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DE1A26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4213C1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A0B080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43F23C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54C1DBF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ความผิดเกี่ยวกับการป้องกันและปราบปราบการค้าประเวณี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341E18C8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1A975D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D199F8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28C1D0CD" w14:textId="77777777" w:rsidTr="00514964">
        <w:trPr>
          <w:trHeight w:val="390"/>
        </w:trPr>
        <w:tc>
          <w:tcPr>
            <w:tcW w:w="1404" w:type="pct"/>
            <w:gridSpan w:val="2"/>
            <w:shd w:val="clear" w:color="auto" w:fill="auto"/>
            <w:noWrap/>
            <w:vAlign w:val="bottom"/>
            <w:hideMark/>
          </w:tcPr>
          <w:p w14:paraId="5F16BB94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ความผิดเกี่ยวกับบัตรอิเล็กทรอนิกส์ (ป.อาญา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ม.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269/1-279/17)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62713C1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42D97AD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420830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E50038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EA342C9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845C11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170E0978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4.7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ความผิดเกี่ยวกับสถานบริการ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08E0036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2AAD34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E777B4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2DC7E18B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E74192C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พ.ร.บ.ป่าไม้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6F67883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87A1707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ED22E6C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04BDEF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49B6968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CBAAF1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0DBAF3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26DEA5A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4.8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ความผิดเกี่ยวกับการควมคุมเครื่องดื่มแอลกอฮอล์ (รวม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4.8.1-4.8.2)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686DAF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3E8B8FB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B14889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4DD0F907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824542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3.9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พ.ร.บ.ป่าสงวนแห่งชาติ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4BE5BE0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5D7812F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783B5A0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2DB94E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CEBB987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A3973F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923AC2A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890BFBE" w14:textId="4483F815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4.8.1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พ.ร.บ.ควมคุ</w:t>
            </w:r>
            <w:r w:rsidR="00986111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ม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เครื่องดื่มแอลกอฮอล์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2551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1418B8D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1378ABC9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7630C06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40DF3D1E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64EE59E2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3.10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พ.ร.บ.อุทยานแห่งชาติ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26FB12D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90F6102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E095076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6608454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2FC14C9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5A491B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357767FC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0DCF91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4.8.2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พ.ร.บ.สุรา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2493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84D2A04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4351D7E9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5D4D43F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78778E9C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4F3885A2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3.11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พ.ร.บ.สงวนและคุ้มครองสัตว์ป่า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66B7A9B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44B7596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DEAB6D5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075043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142E743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552C2B9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A91AECE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1EBD1F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4.9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พรก.การบริหารราชการในสถานการณ์ฉุกเฉิน 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2548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EE3460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0033F9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7AB0F5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2340727A" w14:textId="77777777" w:rsidTr="00514964">
        <w:trPr>
          <w:trHeight w:val="390"/>
        </w:trPr>
        <w:tc>
          <w:tcPr>
            <w:tcW w:w="1404" w:type="pct"/>
            <w:gridSpan w:val="2"/>
            <w:shd w:val="clear" w:color="auto" w:fill="auto"/>
            <w:noWrap/>
            <w:vAlign w:val="bottom"/>
            <w:hideMark/>
          </w:tcPr>
          <w:p w14:paraId="1DA6DE00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3.12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พ.ร.บ.ส่งเสริมและรักษาคุณภาพสิ่งแวดล้อมแห่งชาติ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พ.ศ.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2535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59F6C0F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0014EEB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D3D748B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39ACFD5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3C7FF4C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3DD7D8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3324C58F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24BBD6EB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530B249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8348E3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</w:tr>
      <w:tr w:rsidR="003F5270" w:rsidRPr="003F5270" w14:paraId="7B1C7F02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7A748962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3.13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พ.ร.บ.ขุดดินและถมดิน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3C77759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63A902F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FBA48C5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886846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0B9277A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D0419E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7162988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6E820BD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E0D3C1B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CC79B2C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098A5C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F5270" w:rsidRPr="003F5270" w14:paraId="1509C2BF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0F416704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3.14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พ.ร.บ.ศุลกากร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B19CA0F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76997D7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8F2C647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4AD945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21FD17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79B30370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6397D7A5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338CDC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453C0AC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2B76AEA4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3169975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F5270" w:rsidRPr="003F5270" w14:paraId="5BC3F318" w14:textId="77777777" w:rsidTr="00514964">
        <w:trPr>
          <w:trHeight w:val="39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3280D76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อื่น ๆ (ระบุ)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13D570BA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E525A45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85E0CF1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B234768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37709B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8BBABE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02BDDC1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0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48B2044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05BC78D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C036B4E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A384535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 </w:t>
            </w:r>
          </w:p>
        </w:tc>
      </w:tr>
      <w:tr w:rsidR="003F5270" w:rsidRPr="003F5270" w14:paraId="441CF87C" w14:textId="77777777" w:rsidTr="00514964">
        <w:trPr>
          <w:trHeight w:val="420"/>
        </w:trPr>
        <w:tc>
          <w:tcPr>
            <w:tcW w:w="1145" w:type="pct"/>
            <w:shd w:val="clear" w:color="auto" w:fill="auto"/>
            <w:noWrap/>
            <w:vAlign w:val="center"/>
            <w:hideMark/>
          </w:tcPr>
          <w:p w14:paraId="0751CED7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noWrap/>
            <w:vAlign w:val="center"/>
            <w:hideMark/>
          </w:tcPr>
          <w:p w14:paraId="6878CFE4" w14:textId="77777777" w:rsidR="003F5270" w:rsidRPr="003F5270" w:rsidRDefault="003F5270" w:rsidP="003F5270">
            <w:pPr>
              <w:spacing w:after="0" w:line="240" w:lineRule="auto"/>
              <w:rPr>
                <w:rFonts w:ascii="TH SarabunPSK" w:eastAsia="Times New Roman" w:hAnsi="TH SarabunPSK" w:cs="TH SarabunPSK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7DCC4A19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  <w:hideMark/>
          </w:tcPr>
          <w:p w14:paraId="21438CFB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3784423D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14:paraId="67EDFBD2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2FE28314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1FCB5D4D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7C70DF1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0A6EAE85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329E13B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08B28820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  <w:tr w:rsidR="003F5270" w:rsidRPr="003F5270" w14:paraId="26A93245" w14:textId="77777777" w:rsidTr="00514964">
        <w:trPr>
          <w:trHeight w:val="420"/>
        </w:trPr>
        <w:tc>
          <w:tcPr>
            <w:tcW w:w="1145" w:type="pct"/>
            <w:shd w:val="clear" w:color="auto" w:fill="auto"/>
            <w:noWrap/>
            <w:vAlign w:val="bottom"/>
            <w:hideMark/>
          </w:tcPr>
          <w:p w14:paraId="2675841E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055A28ED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EE0BE26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EEB9E88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61" w:type="pct"/>
            <w:shd w:val="clear" w:color="auto" w:fill="auto"/>
            <w:noWrap/>
            <w:vAlign w:val="bottom"/>
            <w:hideMark/>
          </w:tcPr>
          <w:p w14:paraId="702DA271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14:paraId="21BDBD7E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071B48BE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3CC25CD1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76F95D2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ED34F3C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6B93A89B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1AB82D29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  <w:tr w:rsidR="005A14DB" w:rsidRPr="003F5270" w14:paraId="4F7F9E9D" w14:textId="77777777" w:rsidTr="005A14DB">
        <w:trPr>
          <w:trHeight w:val="420"/>
        </w:trPr>
        <w:tc>
          <w:tcPr>
            <w:tcW w:w="3047" w:type="pct"/>
            <w:gridSpan w:val="8"/>
            <w:shd w:val="clear" w:color="auto" w:fill="auto"/>
            <w:noWrap/>
            <w:vAlign w:val="bottom"/>
            <w:hideMark/>
          </w:tcPr>
          <w:p w14:paraId="12EE2CE4" w14:textId="27578DC1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>ผลการดำเนินงานในรอบ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 6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เดือนแรกของปีงบบประมาณ พ.ศ.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2567 (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ตุลาคม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 xml:space="preserve">2566 -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:cs/>
                <w14:ligatures w14:val="none"/>
              </w:rPr>
              <w:t xml:space="preserve">มีนาคม </w:t>
            </w:r>
            <w:r w:rsidRPr="003F5270">
              <w:rPr>
                <w:rFonts w:ascii="TH SarabunPSK" w:eastAsia="Times New Roman" w:hAnsi="TH SarabunPSK" w:cs="TH SarabunPSK" w:hint="cs"/>
                <w:kern w:val="0"/>
                <w:sz w:val="28"/>
                <w:szCs w:val="28"/>
                <w14:ligatures w14:val="none"/>
              </w:rPr>
              <w:t>2567)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563CEEAF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7A9D90D4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09CA0C61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749A65A" w14:textId="77777777" w:rsidR="005A14DB" w:rsidRPr="003F5270" w:rsidRDefault="005A14DB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  <w:tr w:rsidR="003F5270" w:rsidRPr="003F5270" w14:paraId="76E7725E" w14:textId="77777777" w:rsidTr="00514964">
        <w:trPr>
          <w:trHeight w:val="420"/>
        </w:trPr>
        <w:tc>
          <w:tcPr>
            <w:tcW w:w="2457" w:type="pct"/>
            <w:gridSpan w:val="6"/>
            <w:shd w:val="clear" w:color="auto" w:fill="auto"/>
            <w:noWrap/>
            <w:vAlign w:val="bottom"/>
            <w:hideMark/>
          </w:tcPr>
          <w:p w14:paraId="6DF4D7A8" w14:textId="1C0AD113" w:rsidR="003F5270" w:rsidRPr="003F5270" w:rsidRDefault="00BD30D4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:cs/>
                <w14:ligatures w14:val="none"/>
              </w:rPr>
              <w:t>ข้อมูล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:cs/>
                <w14:ligatures w14:val="none"/>
              </w:rPr>
              <w:t>ณ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14:ligatures w14:val="none"/>
              </w:rPr>
              <w:t xml:space="preserve">  </w:t>
            </w:r>
            <w:r w:rsidR="005A14DB">
              <w:rPr>
                <w:rFonts w:ascii="TH SarabunPSK" w:eastAsia="Times New Roman" w:hAnsi="TH SarabunPSK" w:cs="TH SarabunPSK"/>
                <w:color w:val="FF0000"/>
                <w:kern w:val="0"/>
                <w:sz w:val="28"/>
                <w:szCs w:val="28"/>
                <w14:ligatures w14:val="none"/>
              </w:rPr>
              <w:t>3</w:t>
            </w:r>
            <w:r w:rsidR="005A76D8">
              <w:rPr>
                <w:rFonts w:ascii="TH SarabunPSK" w:eastAsia="Times New Roman" w:hAnsi="TH SarabunPSK" w:cs="TH SarabunPSK"/>
                <w:color w:val="FF0000"/>
                <w:kern w:val="0"/>
                <w:sz w:val="28"/>
                <w:szCs w:val="28"/>
                <w14:ligatures w14:val="none"/>
              </w:rPr>
              <w:t xml:space="preserve">0 </w:t>
            </w:r>
            <w:r w:rsidR="005A76D8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:cs/>
                <w14:ligatures w14:val="none"/>
              </w:rPr>
              <w:t xml:space="preserve">พฤศจิกายน </w:t>
            </w:r>
            <w:r w:rsidRPr="003F5270">
              <w:rPr>
                <w:rFonts w:ascii="TH SarabunPSK" w:eastAsia="Times New Roman" w:hAnsi="TH SarabunPSK" w:cs="TH SarabunPSK" w:hint="cs"/>
                <w:color w:val="FF0000"/>
                <w:kern w:val="0"/>
                <w:sz w:val="28"/>
                <w:szCs w:val="28"/>
                <w14:ligatures w14:val="none"/>
              </w:rPr>
              <w:t xml:space="preserve">  256</w:t>
            </w:r>
            <w:r w:rsidR="00B944BA">
              <w:rPr>
                <w:rFonts w:ascii="TH SarabunPSK" w:eastAsia="Times New Roman" w:hAnsi="TH SarabunPSK" w:cs="TH SarabunPSK"/>
                <w:color w:val="FF0000"/>
                <w:kern w:val="0"/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14:paraId="65023413" w14:textId="77777777" w:rsidR="003F5270" w:rsidRPr="003F5270" w:rsidRDefault="003F5270" w:rsidP="003F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14:paraId="2094BA69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14:paraId="04C00B24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14:paraId="56781202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254" w:type="pct"/>
            <w:shd w:val="clear" w:color="auto" w:fill="auto"/>
            <w:noWrap/>
            <w:vAlign w:val="bottom"/>
            <w:hideMark/>
          </w:tcPr>
          <w:p w14:paraId="5757BDD4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C1A4575" w14:textId="77777777" w:rsidR="003F5270" w:rsidRPr="003F5270" w:rsidRDefault="003F5270" w:rsidP="003F5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281B6A53" w14:textId="77777777" w:rsidR="004C3B97" w:rsidRDefault="004C3B97"/>
    <w:p w14:paraId="017A098F" w14:textId="77777777" w:rsidR="00E22F54" w:rsidRDefault="00E22F54"/>
    <w:sectPr w:rsidR="00E22F54" w:rsidSect="00FF09E9">
      <w:pgSz w:w="16838" w:h="11906" w:orient="landscape"/>
      <w:pgMar w:top="42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2F"/>
    <w:rsid w:val="0003678B"/>
    <w:rsid w:val="00042675"/>
    <w:rsid w:val="00340EA9"/>
    <w:rsid w:val="00370836"/>
    <w:rsid w:val="003F50B5"/>
    <w:rsid w:val="003F5270"/>
    <w:rsid w:val="00437661"/>
    <w:rsid w:val="004C3B97"/>
    <w:rsid w:val="004E519E"/>
    <w:rsid w:val="00514964"/>
    <w:rsid w:val="005A14DB"/>
    <w:rsid w:val="005A76D8"/>
    <w:rsid w:val="005F480E"/>
    <w:rsid w:val="006410AD"/>
    <w:rsid w:val="006E5393"/>
    <w:rsid w:val="0079312F"/>
    <w:rsid w:val="009260AA"/>
    <w:rsid w:val="00986111"/>
    <w:rsid w:val="00AF1B5A"/>
    <w:rsid w:val="00B944BA"/>
    <w:rsid w:val="00BD30D4"/>
    <w:rsid w:val="00C6087D"/>
    <w:rsid w:val="00E22F54"/>
    <w:rsid w:val="00E67E4A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7C8E"/>
  <w15:chartTrackingRefBased/>
  <w15:docId w15:val="{40A3766B-ACDE-4E0D-ABC4-507DA85E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H SarabunIT๙" w:eastAsiaTheme="minorHAnsi" w:hAnsi="TH SarabunIT๙" w:cs="TH SarabunIT๙"/>
        <w:color w:val="00000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พิสิษฐ์ แป้นถึง</cp:lastModifiedBy>
  <cp:revision>12</cp:revision>
  <cp:lastPrinted>2024-04-27T05:44:00Z</cp:lastPrinted>
  <dcterms:created xsi:type="dcterms:W3CDTF">2024-04-27T03:40:00Z</dcterms:created>
  <dcterms:modified xsi:type="dcterms:W3CDTF">2024-04-30T03:52:00Z</dcterms:modified>
</cp:coreProperties>
</file>